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23308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 xml:space="preserve">Министерство образования Омской области </w:t>
      </w:r>
      <w:bookmarkEnd w:id="1"/>
    </w:p>
    <w:p>
      <w:pPr>
        <w:spacing w:before="0" w:after="0" w:line="408"/>
        <w:ind w:left="120"/>
        <w:jc w:val="center"/>
      </w:pPr>
      <w:bookmarkStart w:name="a459302c-2135-426b-9eef-71fb8dcd979a" w:id="2"/>
      <w:r>
        <w:rPr>
          <w:rFonts w:ascii="Times New Roman" w:hAnsi="Times New Roman"/>
          <w:b/>
          <w:i w:val="false"/>
          <w:color w:val="000000"/>
          <w:sz w:val="28"/>
        </w:rPr>
        <w:t>Комитет по образованию Называевского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"Черемновская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6092222)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с. Черемновка</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2024</w:t>
      </w:r>
      <w:bookmarkEnd w:id="4"/>
    </w:p>
    <w:p>
      <w:pPr>
        <w:spacing w:before="0" w:after="0"/>
        <w:ind w:left="120"/>
        <w:jc w:val="left"/>
      </w:pPr>
    </w:p>
    <w:bookmarkStart w:name="block-46233088" w:id="5"/>
    <w:p>
      <w:pPr>
        <w:sectPr>
          <w:pgSz w:w="11906" w:h="16383" w:orient="portrait"/>
        </w:sectPr>
      </w:pPr>
    </w:p>
    <w:bookmarkEnd w:id="5"/>
    <w:bookmarkEnd w:id="0"/>
    <w:bookmarkStart w:name="block-46233089"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46233089" w:id="8"/>
    <w:p>
      <w:pPr>
        <w:sectPr>
          <w:pgSz w:w="11906" w:h="16383" w:orient="portrait"/>
        </w:sectPr>
      </w:pPr>
    </w:p>
    <w:bookmarkEnd w:id="8"/>
    <w:bookmarkEnd w:id="6"/>
    <w:bookmarkStart w:name="block-4623309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46233090" w:id="10"/>
    <w:p>
      <w:pPr>
        <w:sectPr>
          <w:pgSz w:w="11906" w:h="16383" w:orient="portrait"/>
        </w:sectPr>
      </w:pPr>
    </w:p>
    <w:bookmarkEnd w:id="10"/>
    <w:bookmarkEnd w:id="9"/>
    <w:bookmarkStart w:name="block-4623309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46233091" w:id="12"/>
    <w:p>
      <w:pPr>
        <w:sectPr>
          <w:pgSz w:w="11906" w:h="16383" w:orient="portrait"/>
        </w:sectPr>
      </w:pPr>
    </w:p>
    <w:bookmarkEnd w:id="12"/>
    <w:bookmarkEnd w:id="11"/>
    <w:bookmarkStart w:name="block-4623309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46233092" w:id="14"/>
    <w:p>
      <w:pPr>
        <w:sectPr>
          <w:pgSz w:w="16383" w:h="11906" w:orient="landscape"/>
        </w:sectPr>
      </w:pPr>
    </w:p>
    <w:bookmarkEnd w:id="14"/>
    <w:bookmarkEnd w:id="13"/>
    <w:bookmarkStart w:name="block-4623309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«Неметаллы»/Всероссийская проверочная работа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2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233093" w:id="16"/>
    <w:p>
      <w:pPr>
        <w:sectPr>
          <w:pgSz w:w="16383" w:h="11906" w:orient="landscape"/>
        </w:sectPr>
      </w:pPr>
    </w:p>
    <w:bookmarkEnd w:id="16"/>
    <w:bookmarkEnd w:id="15"/>
    <w:bookmarkStart w:name="block-4623309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bcdb3f8-8975-45f3-8500-7cf831c9e7c1" w:id="18"/>
      <w:r>
        <w:rPr>
          <w:rFonts w:ascii="Times New Roman" w:hAnsi="Times New Roman"/>
          <w:b w:val="false"/>
          <w:i w:val="false"/>
          <w:color w:val="000000"/>
          <w:sz w:val="28"/>
        </w:rPr>
        <w:t>• Химия, 11 класс/ Габриелян О.С., Остроумов И.Г., Сладков С.А.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6233094" w:id="19"/>
    <w:p>
      <w:pPr>
        <w:sectPr>
          <w:pgSz w:w="11906" w:h="16383" w:orient="portrait"/>
        </w:sectPr>
      </w:pPr>
    </w:p>
    <w:bookmarkEnd w:id="19"/>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